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6B" w:rsidRDefault="00D5506B" w:rsidP="00E905B9">
      <w:pPr>
        <w:ind w:right="28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</w:rPr>
        <w:t>Partecipanti</w:t>
      </w:r>
      <w:r w:rsidRPr="00141F13">
        <w:rPr>
          <w:rFonts w:ascii="Book Antiqua" w:hAnsi="Book Antiqua"/>
          <w:b/>
          <w:sz w:val="24"/>
          <w:szCs w:val="24"/>
        </w:rPr>
        <w:t>:</w:t>
      </w:r>
    </w:p>
    <w:p w:rsidR="00D5506B" w:rsidRDefault="00D5506B" w:rsidP="00E905B9">
      <w:pPr>
        <w:ind w:right="28"/>
        <w:rPr>
          <w:rFonts w:ascii="Book Antiqua" w:hAnsi="Book Antiqua"/>
          <w:b/>
          <w:sz w:val="24"/>
          <w:szCs w:val="24"/>
        </w:rPr>
      </w:pPr>
    </w:p>
    <w:p w:rsidR="00D5506B" w:rsidRPr="00141F13" w:rsidRDefault="00D5506B" w:rsidP="00E905B9">
      <w:pPr>
        <w:ind w:right="28"/>
        <w:rPr>
          <w:rFonts w:ascii="Book Antiqua" w:hAnsi="Book Antiqua"/>
          <w:b/>
          <w:sz w:val="24"/>
          <w:szCs w:val="24"/>
        </w:rPr>
      </w:pP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Cappellani Universitari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Direttori e Direttrici dei Collegi Universitari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Responsabili Diocesani e Parrocchiali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 xml:space="preserve"> di Pastorale </w:t>
      </w:r>
      <w:r>
        <w:rPr>
          <w:i/>
          <w:sz w:val="24"/>
          <w:szCs w:val="24"/>
        </w:rPr>
        <w:t>Universitaria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 xml:space="preserve">Coordinatori di settore 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di Pastorale Universitaria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Membri della Consulta Regionale e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 xml:space="preserve"> della Commissione diocesana 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di Pastorale Universitaria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Docenti Universitari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 w:rsidRPr="00141F13">
        <w:rPr>
          <w:i/>
          <w:sz w:val="24"/>
          <w:szCs w:val="24"/>
        </w:rPr>
        <w:t>Giovani Universitari</w:t>
      </w:r>
    </w:p>
    <w:p w:rsidR="00D5506B" w:rsidRDefault="00D5506B" w:rsidP="00E905B9">
      <w:pPr>
        <w:ind w:right="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Personale tecnico-amministrativo</w:t>
      </w:r>
    </w:p>
    <w:p w:rsidR="00D5506B" w:rsidRPr="00141F13" w:rsidRDefault="00D5506B" w:rsidP="00E905B9">
      <w:pPr>
        <w:ind w:right="2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e socio-sanitario</w:t>
      </w: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Default="00D5506B" w:rsidP="00E905B9">
      <w:pPr>
        <w:ind w:right="28"/>
        <w:jc w:val="right"/>
        <w:rPr>
          <w:rFonts w:ascii="Book Antiqua" w:hAnsi="Book Antiqua"/>
          <w:i/>
          <w:sz w:val="24"/>
          <w:szCs w:val="24"/>
        </w:rPr>
      </w:pPr>
    </w:p>
    <w:p w:rsidR="00D5506B" w:rsidRPr="00141F13" w:rsidRDefault="00D5506B" w:rsidP="00E905B9">
      <w:pPr>
        <w:ind w:right="28"/>
        <w:rPr>
          <w:rFonts w:ascii="Book Antiqua" w:hAnsi="Book Antiqua"/>
          <w:b/>
          <w:i/>
          <w:smallCaps/>
          <w:sz w:val="24"/>
          <w:szCs w:val="24"/>
        </w:rPr>
      </w:pPr>
    </w:p>
    <w:p w:rsidR="00D5506B" w:rsidRDefault="00D5506B" w:rsidP="00E905B9">
      <w:pPr>
        <w:ind w:right="28"/>
        <w:jc w:val="center"/>
        <w:rPr>
          <w:rFonts w:ascii="Book Antiqua" w:hAnsi="Book Antiqua"/>
          <w:b/>
          <w:smallCaps/>
          <w:sz w:val="22"/>
        </w:rPr>
      </w:pPr>
      <w:r>
        <w:rPr>
          <w:rFonts w:ascii="Book Antiqua" w:hAnsi="Book Antiqua"/>
          <w:b/>
          <w:smallCaps/>
          <w:sz w:val="22"/>
        </w:rPr>
        <w:t>Segreteria organizzativa</w:t>
      </w:r>
    </w:p>
    <w:p w:rsidR="00D5506B" w:rsidRDefault="00D5506B" w:rsidP="00E905B9">
      <w:pPr>
        <w:ind w:right="28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Ufficio per </w:t>
      </w:r>
      <w:smartTag w:uri="urn:schemas-microsoft-com:office:smarttags" w:element="PersonName">
        <w:smartTagPr>
          <w:attr w:name="ProductID" w:val="la Pastorale Universitaria"/>
        </w:smartTagPr>
        <w:r>
          <w:rPr>
            <w:rFonts w:ascii="Book Antiqua" w:hAnsi="Book Antiqua"/>
          </w:rPr>
          <w:t>la Pastorale Universitaria</w:t>
        </w:r>
      </w:smartTag>
    </w:p>
    <w:p w:rsidR="00D5506B" w:rsidRDefault="00D5506B" w:rsidP="00E905B9">
      <w:pPr>
        <w:ind w:right="28"/>
        <w:jc w:val="center"/>
        <w:rPr>
          <w:rFonts w:ascii="Book Antiqua" w:hAnsi="Book Antiqua"/>
        </w:rPr>
      </w:pPr>
      <w:r>
        <w:rPr>
          <w:rFonts w:ascii="Book Antiqua" w:hAnsi="Book Antiqua"/>
        </w:rPr>
        <w:t>Vicariato di Roma</w:t>
      </w:r>
    </w:p>
    <w:p w:rsidR="00D5506B" w:rsidRDefault="00D5506B" w:rsidP="00E905B9">
      <w:pPr>
        <w:ind w:right="28"/>
        <w:jc w:val="center"/>
        <w:rPr>
          <w:rFonts w:ascii="Book Antiqua" w:hAnsi="Book Antiqua"/>
        </w:rPr>
      </w:pPr>
      <w:r>
        <w:rPr>
          <w:rFonts w:ascii="Book Antiqua" w:hAnsi="Book Antiqua"/>
        </w:rPr>
        <w:t>P.zza S. Giovanni in Laterano 6/a</w:t>
      </w:r>
    </w:p>
    <w:p w:rsidR="00D5506B" w:rsidRDefault="00D5506B" w:rsidP="00E905B9">
      <w:pPr>
        <w:ind w:right="28"/>
        <w:jc w:val="center"/>
        <w:rPr>
          <w:rFonts w:ascii="Book Antiqua" w:hAnsi="Book Antiqua"/>
          <w:lang w:val="en-GB"/>
        </w:rPr>
      </w:pPr>
      <w:r w:rsidRPr="00083D9F">
        <w:rPr>
          <w:rFonts w:ascii="Book Antiqua" w:hAnsi="Book Antiqua"/>
          <w:lang w:val="en-GB"/>
        </w:rPr>
        <w:t>Tel. 0669886342 –</w:t>
      </w:r>
      <w:r>
        <w:rPr>
          <w:rFonts w:ascii="Book Antiqua" w:hAnsi="Book Antiqua"/>
          <w:lang w:val="en-GB"/>
        </w:rPr>
        <w:t xml:space="preserve"> 0669886584</w:t>
      </w:r>
      <w:r w:rsidRPr="00083D9F">
        <w:rPr>
          <w:rFonts w:ascii="Book Antiqua" w:hAnsi="Book Antiqua"/>
          <w:lang w:val="en-GB"/>
        </w:rPr>
        <w:t xml:space="preserve"> </w:t>
      </w:r>
    </w:p>
    <w:p w:rsidR="00D5506B" w:rsidRDefault="00D5506B" w:rsidP="00E905B9">
      <w:pPr>
        <w:ind w:right="28"/>
        <w:jc w:val="center"/>
        <w:rPr>
          <w:rFonts w:ascii="Book Antiqua" w:hAnsi="Book Antiqua"/>
          <w:lang w:val="en-GB"/>
        </w:rPr>
      </w:pPr>
      <w:r w:rsidRPr="00083D9F">
        <w:rPr>
          <w:rFonts w:ascii="Book Antiqua" w:hAnsi="Book Antiqua"/>
          <w:lang w:val="en-GB"/>
        </w:rPr>
        <w:t>Fax 0669886503</w:t>
      </w:r>
      <w:r>
        <w:rPr>
          <w:rFonts w:ascii="Book Antiqua" w:hAnsi="Book Antiqua"/>
          <w:lang w:val="en-GB"/>
        </w:rPr>
        <w:t xml:space="preserve"> - 0669886544</w:t>
      </w:r>
    </w:p>
    <w:p w:rsidR="00D5506B" w:rsidRPr="00083D9F" w:rsidRDefault="00D5506B" w:rsidP="00E905B9">
      <w:pPr>
        <w:ind w:right="28"/>
        <w:jc w:val="center"/>
        <w:rPr>
          <w:rFonts w:ascii="Book Antiqua" w:hAnsi="Book Antiqua"/>
          <w:lang w:val="en-GB"/>
        </w:rPr>
      </w:pPr>
    </w:p>
    <w:p w:rsidR="00D5506B" w:rsidRPr="00083D9F" w:rsidRDefault="00D5506B" w:rsidP="00E905B9">
      <w:pPr>
        <w:ind w:right="28"/>
        <w:jc w:val="center"/>
        <w:rPr>
          <w:rFonts w:ascii="Book Antiqua" w:hAnsi="Book Antiqua"/>
          <w:lang w:val="en-GB"/>
        </w:rPr>
      </w:pPr>
      <w:r w:rsidRPr="00083D9F">
        <w:rPr>
          <w:rFonts w:ascii="Book Antiqua" w:hAnsi="Book Antiqua"/>
          <w:lang w:val="en-GB"/>
        </w:rPr>
        <w:t>E</w:t>
      </w:r>
      <w:r>
        <w:rPr>
          <w:rFonts w:ascii="Book Antiqua" w:hAnsi="Book Antiqua"/>
          <w:lang w:val="en-GB"/>
        </w:rPr>
        <w:t>-</w:t>
      </w:r>
      <w:r w:rsidRPr="00083D9F">
        <w:rPr>
          <w:rFonts w:ascii="Book Antiqua" w:hAnsi="Book Antiqua"/>
          <w:lang w:val="en-GB"/>
        </w:rPr>
        <w:t>mail:</w:t>
      </w:r>
    </w:p>
    <w:p w:rsidR="00D5506B" w:rsidRPr="00083D9F" w:rsidRDefault="00A53CD9" w:rsidP="00E905B9">
      <w:pPr>
        <w:ind w:right="28"/>
        <w:jc w:val="center"/>
        <w:rPr>
          <w:rFonts w:ascii="Book Antiqua" w:hAnsi="Book Antiqua"/>
          <w:sz w:val="18"/>
          <w:u w:val="single"/>
          <w:lang w:val="en-GB"/>
        </w:rPr>
      </w:pPr>
      <w:hyperlink r:id="rId5" w:history="1">
        <w:r w:rsidR="00D5506B" w:rsidRPr="00083D9F">
          <w:rPr>
            <w:rStyle w:val="Collegamentoipertestuale"/>
            <w:rFonts w:ascii="Book Antiqua" w:hAnsi="Book Antiqua"/>
            <w:sz w:val="18"/>
            <w:lang w:val="en-GB"/>
          </w:rPr>
          <w:t>ufficiopastoraleuniversitaria@vicariatusurbis.org</w:t>
        </w:r>
      </w:hyperlink>
    </w:p>
    <w:p w:rsidR="00D5506B" w:rsidRPr="00E905B9" w:rsidRDefault="00D5506B" w:rsidP="00E905B9">
      <w:pPr>
        <w:ind w:right="28"/>
        <w:jc w:val="center"/>
        <w:rPr>
          <w:rFonts w:ascii="Book Antiqua" w:hAnsi="Book Antiqua"/>
          <w:lang w:val="en-US"/>
        </w:rPr>
      </w:pPr>
    </w:p>
    <w:p w:rsidR="00D5506B" w:rsidRDefault="00D5506B" w:rsidP="00E905B9">
      <w:pPr>
        <w:ind w:right="28"/>
        <w:jc w:val="center"/>
        <w:rPr>
          <w:rFonts w:ascii="Book Antiqua" w:hAnsi="Book Antiqua"/>
        </w:rPr>
      </w:pPr>
      <w:r>
        <w:rPr>
          <w:rFonts w:ascii="Book Antiqua" w:hAnsi="Book Antiqua"/>
        </w:rPr>
        <w:t>Pagina web:</w:t>
      </w:r>
    </w:p>
    <w:p w:rsidR="00D5506B" w:rsidRDefault="00D5506B" w:rsidP="00E905B9">
      <w:pPr>
        <w:ind w:right="28"/>
        <w:jc w:val="center"/>
        <w:rPr>
          <w:rFonts w:ascii="Book Antiqua" w:hAnsi="Book Antiqua"/>
        </w:rPr>
      </w:pPr>
      <w:r>
        <w:rPr>
          <w:rFonts w:ascii="Book Antiqua" w:hAnsi="Book Antiqua"/>
        </w:rPr>
        <w:t>www.uniurbe.org</w:t>
      </w:r>
    </w:p>
    <w:p w:rsidR="00D5506B" w:rsidRDefault="00D5506B" w:rsidP="00E905B9">
      <w:pPr>
        <w:ind w:right="28"/>
        <w:rPr>
          <w:rFonts w:ascii="Book Antiqua" w:hAnsi="Book Antiqua"/>
        </w:rPr>
      </w:pPr>
    </w:p>
    <w:p w:rsidR="00D5506B" w:rsidRDefault="00D5506B" w:rsidP="00E905B9">
      <w:pPr>
        <w:ind w:right="28"/>
        <w:rPr>
          <w:rFonts w:ascii="Book Antiqua" w:hAnsi="Book Antiqua"/>
        </w:rPr>
      </w:pPr>
    </w:p>
    <w:p w:rsidR="00D5506B" w:rsidRDefault="00D5506B" w:rsidP="00E905B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Diocesi di Roma</w:t>
      </w:r>
    </w:p>
    <w:p w:rsidR="00D5506B" w:rsidRDefault="00D5506B" w:rsidP="00E905B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Ufficio per </w:t>
      </w:r>
      <w:smartTag w:uri="urn:schemas-microsoft-com:office:smarttags" w:element="PersonName">
        <w:smartTagPr>
          <w:attr w:name="ProductID" w:val="la Pastorale Universitaria"/>
        </w:smartTagPr>
        <w:r>
          <w:rPr>
            <w:rFonts w:ascii="Book Antiqua" w:hAnsi="Book Antiqua"/>
          </w:rPr>
          <w:t>la Pastorale Universitaria</w:t>
        </w:r>
      </w:smartTag>
    </w:p>
    <w:p w:rsidR="00D5506B" w:rsidRDefault="00D5506B" w:rsidP="00E905B9">
      <w:pPr>
        <w:jc w:val="center"/>
        <w:rPr>
          <w:rFonts w:ascii="Book Antiqua" w:hAnsi="Book Antiqua"/>
        </w:rPr>
      </w:pPr>
    </w:p>
    <w:p w:rsidR="00D5506B" w:rsidRDefault="00D5506B" w:rsidP="00E905B9">
      <w:pPr>
        <w:rPr>
          <w:rFonts w:ascii="Mistral" w:hAnsi="Mistral"/>
          <w:b/>
          <w:sz w:val="40"/>
          <w:szCs w:val="40"/>
        </w:rPr>
      </w:pPr>
    </w:p>
    <w:p w:rsidR="00D5506B" w:rsidRPr="008406A5" w:rsidRDefault="00D5506B" w:rsidP="00E905B9">
      <w:pPr>
        <w:jc w:val="center"/>
        <w:rPr>
          <w:rFonts w:ascii="Garamond" w:hAnsi="Garamond"/>
          <w:b/>
          <w:sz w:val="32"/>
          <w:szCs w:val="32"/>
        </w:rPr>
      </w:pPr>
      <w:r w:rsidRPr="008406A5">
        <w:rPr>
          <w:rFonts w:ascii="Garamond" w:hAnsi="Garamond"/>
          <w:b/>
          <w:sz w:val="32"/>
          <w:szCs w:val="32"/>
        </w:rPr>
        <w:t>CONVEGNO DIOCESANO</w:t>
      </w:r>
    </w:p>
    <w:p w:rsidR="00D5506B" w:rsidRPr="008406A5" w:rsidRDefault="00D5506B" w:rsidP="00E905B9">
      <w:pPr>
        <w:jc w:val="center"/>
        <w:rPr>
          <w:rFonts w:ascii="Garamond" w:hAnsi="Garamond"/>
          <w:b/>
          <w:sz w:val="32"/>
          <w:szCs w:val="32"/>
        </w:rPr>
      </w:pPr>
      <w:r w:rsidRPr="008406A5">
        <w:rPr>
          <w:rFonts w:ascii="Garamond" w:hAnsi="Garamond"/>
          <w:b/>
          <w:sz w:val="32"/>
          <w:szCs w:val="32"/>
        </w:rPr>
        <w:t>PER GLI ANIMATORI</w:t>
      </w:r>
    </w:p>
    <w:p w:rsidR="00D5506B" w:rsidRPr="008406A5" w:rsidRDefault="00D5506B" w:rsidP="00E905B9">
      <w:pPr>
        <w:jc w:val="center"/>
        <w:rPr>
          <w:rFonts w:ascii="Garamond" w:hAnsi="Garamond"/>
          <w:b/>
          <w:sz w:val="22"/>
          <w:szCs w:val="22"/>
        </w:rPr>
      </w:pPr>
      <w:r w:rsidRPr="008406A5">
        <w:rPr>
          <w:rFonts w:ascii="Garamond" w:hAnsi="Garamond"/>
          <w:b/>
          <w:sz w:val="22"/>
          <w:szCs w:val="22"/>
        </w:rPr>
        <w:t xml:space="preserve">DI </w:t>
      </w:r>
    </w:p>
    <w:p w:rsidR="00D5506B" w:rsidRPr="008406A5" w:rsidRDefault="00D5506B" w:rsidP="00E905B9">
      <w:pPr>
        <w:jc w:val="center"/>
        <w:rPr>
          <w:rFonts w:ascii="Garamond" w:hAnsi="Garamond"/>
          <w:b/>
          <w:sz w:val="32"/>
          <w:szCs w:val="32"/>
        </w:rPr>
      </w:pPr>
      <w:r w:rsidRPr="008406A5">
        <w:rPr>
          <w:rFonts w:ascii="Garamond" w:hAnsi="Garamond"/>
          <w:b/>
          <w:sz w:val="32"/>
          <w:szCs w:val="32"/>
        </w:rPr>
        <w:t>PASTORALE UNIVERSITARIA</w:t>
      </w:r>
    </w:p>
    <w:p w:rsidR="00D5506B" w:rsidRDefault="00D5506B" w:rsidP="00E905B9">
      <w:pPr>
        <w:jc w:val="center"/>
        <w:rPr>
          <w:rFonts w:ascii="Book Antiqua" w:hAnsi="Book Antiqua"/>
        </w:rPr>
      </w:pPr>
    </w:p>
    <w:p w:rsidR="00D5506B" w:rsidRDefault="00D5506B" w:rsidP="00E905B9">
      <w:pPr>
        <w:jc w:val="center"/>
        <w:rPr>
          <w:rFonts w:ascii="Book Antiqua" w:hAnsi="Book Antiqua"/>
        </w:rPr>
      </w:pPr>
    </w:p>
    <w:p w:rsidR="00D5506B" w:rsidRDefault="00D5506B" w:rsidP="008406A5">
      <w:pPr>
        <w:rPr>
          <w:b/>
          <w:bCs/>
          <w:i/>
          <w:iCs/>
          <w:sz w:val="48"/>
          <w:szCs w:val="48"/>
        </w:rPr>
      </w:pPr>
    </w:p>
    <w:p w:rsidR="00D5506B" w:rsidRPr="003047EE" w:rsidRDefault="00D5506B" w:rsidP="00E905B9">
      <w:pPr>
        <w:jc w:val="center"/>
        <w:rPr>
          <w:b/>
          <w:sz w:val="40"/>
          <w:szCs w:val="40"/>
        </w:rPr>
      </w:pPr>
      <w:r w:rsidRPr="003047EE">
        <w:rPr>
          <w:b/>
          <w:i/>
          <w:sz w:val="40"/>
          <w:szCs w:val="40"/>
        </w:rPr>
        <w:t>“Si alzò e lo seguì</w:t>
      </w:r>
      <w:r w:rsidRPr="003047EE">
        <w:rPr>
          <w:b/>
          <w:sz w:val="40"/>
          <w:szCs w:val="40"/>
        </w:rPr>
        <w:t>”</w:t>
      </w:r>
    </w:p>
    <w:p w:rsidR="00D5506B" w:rsidRPr="007B703E" w:rsidRDefault="00D5506B" w:rsidP="00E905B9">
      <w:pPr>
        <w:ind w:left="2124"/>
        <w:jc w:val="center"/>
        <w:rPr>
          <w:sz w:val="32"/>
          <w:szCs w:val="32"/>
        </w:rPr>
      </w:pPr>
      <w:r w:rsidRPr="007B703E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3047EE">
        <w:rPr>
          <w:sz w:val="12"/>
          <w:szCs w:val="12"/>
        </w:rPr>
        <w:t>(Mt. 9,9)</w:t>
      </w:r>
    </w:p>
    <w:p w:rsidR="00D5506B" w:rsidRDefault="00D5506B" w:rsidP="00E905B9">
      <w:pPr>
        <w:jc w:val="center"/>
        <w:outlineLvl w:val="0"/>
        <w:rPr>
          <w:b/>
          <w:i/>
          <w:sz w:val="28"/>
          <w:szCs w:val="28"/>
        </w:rPr>
      </w:pPr>
    </w:p>
    <w:p w:rsidR="00D5506B" w:rsidRDefault="00D5506B" w:rsidP="00E905B9">
      <w:pPr>
        <w:jc w:val="center"/>
        <w:outlineLvl w:val="0"/>
        <w:rPr>
          <w:b/>
          <w:i/>
          <w:sz w:val="28"/>
          <w:szCs w:val="28"/>
        </w:rPr>
      </w:pPr>
      <w:r w:rsidRPr="00353358">
        <w:rPr>
          <w:b/>
          <w:i/>
          <w:sz w:val="28"/>
          <w:szCs w:val="28"/>
        </w:rPr>
        <w:t>CAMMINARE, EDIFICARE, CONFESSARE</w:t>
      </w:r>
    </w:p>
    <w:p w:rsidR="00D5506B" w:rsidRPr="007F1519" w:rsidRDefault="00D5506B" w:rsidP="00E905B9">
      <w:pPr>
        <w:jc w:val="center"/>
        <w:outlineLvl w:val="0"/>
        <w:rPr>
          <w:b/>
          <w:i/>
          <w:sz w:val="16"/>
          <w:szCs w:val="16"/>
        </w:rPr>
      </w:pPr>
    </w:p>
    <w:p w:rsidR="00D5506B" w:rsidRDefault="00D5506B" w:rsidP="00E905B9">
      <w:pPr>
        <w:jc w:val="center"/>
        <w:rPr>
          <w:sz w:val="28"/>
          <w:szCs w:val="28"/>
        </w:rPr>
      </w:pPr>
      <w:r>
        <w:rPr>
          <w:sz w:val="28"/>
          <w:szCs w:val="28"/>
        </w:rPr>
        <w:t>con la cultura nelle periferie esistenziali della città</w:t>
      </w:r>
    </w:p>
    <w:p w:rsidR="00D5506B" w:rsidRPr="00353358" w:rsidRDefault="00D5506B" w:rsidP="00E905B9">
      <w:pPr>
        <w:jc w:val="center"/>
        <w:outlineLvl w:val="0"/>
        <w:rPr>
          <w:b/>
          <w:i/>
          <w:sz w:val="28"/>
          <w:szCs w:val="28"/>
        </w:rPr>
      </w:pPr>
    </w:p>
    <w:p w:rsidR="00D5506B" w:rsidRDefault="00D5506B" w:rsidP="00E905B9">
      <w:pPr>
        <w:rPr>
          <w:b/>
          <w:sz w:val="40"/>
          <w:szCs w:val="40"/>
        </w:rPr>
      </w:pPr>
    </w:p>
    <w:p w:rsidR="00D5506B" w:rsidRDefault="00D5506B" w:rsidP="00E905B9">
      <w:pPr>
        <w:rPr>
          <w:b/>
          <w:sz w:val="40"/>
          <w:szCs w:val="40"/>
        </w:rPr>
      </w:pPr>
    </w:p>
    <w:p w:rsidR="00D5506B" w:rsidRDefault="00D5506B" w:rsidP="00E905B9">
      <w:pPr>
        <w:rPr>
          <w:b/>
          <w:sz w:val="40"/>
          <w:szCs w:val="40"/>
        </w:rPr>
      </w:pPr>
    </w:p>
    <w:p w:rsidR="00D5506B" w:rsidRPr="003E3F72" w:rsidRDefault="00D5506B" w:rsidP="00E905B9">
      <w:pPr>
        <w:jc w:val="center"/>
        <w:rPr>
          <w:b/>
          <w:sz w:val="40"/>
          <w:szCs w:val="40"/>
        </w:rPr>
      </w:pPr>
      <w:r w:rsidRPr="003E3F72">
        <w:rPr>
          <w:b/>
          <w:sz w:val="40"/>
          <w:szCs w:val="40"/>
        </w:rPr>
        <w:t>Sabato</w:t>
      </w:r>
    </w:p>
    <w:p w:rsidR="00D5506B" w:rsidRPr="003E3F72" w:rsidRDefault="00D5506B" w:rsidP="00E905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28 Settembre 2013</w:t>
      </w:r>
    </w:p>
    <w:p w:rsidR="00D5506B" w:rsidRPr="008406A5" w:rsidRDefault="00D5506B" w:rsidP="008406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Ore 8.30 – 13</w:t>
      </w:r>
      <w:r w:rsidRPr="00AE09F6">
        <w:rPr>
          <w:b/>
          <w:bCs/>
          <w:sz w:val="28"/>
          <w:szCs w:val="28"/>
        </w:rPr>
        <w:t xml:space="preserve">.30 </w:t>
      </w:r>
    </w:p>
    <w:p w:rsidR="00D5506B" w:rsidRPr="008406A5" w:rsidRDefault="00D5506B" w:rsidP="00E905B9">
      <w:pPr>
        <w:jc w:val="center"/>
        <w:rPr>
          <w:b/>
          <w:i/>
          <w:sz w:val="24"/>
          <w:szCs w:val="24"/>
        </w:rPr>
      </w:pPr>
      <w:r w:rsidRPr="008406A5">
        <w:rPr>
          <w:b/>
          <w:i/>
          <w:sz w:val="24"/>
          <w:szCs w:val="24"/>
        </w:rPr>
        <w:t>Seminario Romano Maggiore</w:t>
      </w:r>
    </w:p>
    <w:p w:rsidR="00D5506B" w:rsidRPr="008406A5" w:rsidRDefault="00D5506B" w:rsidP="008406A5">
      <w:pPr>
        <w:jc w:val="center"/>
        <w:rPr>
          <w:b/>
          <w:i/>
          <w:sz w:val="24"/>
          <w:szCs w:val="24"/>
        </w:rPr>
      </w:pPr>
      <w:r w:rsidRPr="008406A5">
        <w:rPr>
          <w:b/>
          <w:i/>
          <w:sz w:val="24"/>
          <w:szCs w:val="24"/>
        </w:rPr>
        <w:t xml:space="preserve">Piazza S. Giovanni in Laterano, 4 - Roma </w:t>
      </w:r>
    </w:p>
    <w:p w:rsidR="00D5506B" w:rsidRDefault="00D5506B" w:rsidP="00E905B9">
      <w:pPr>
        <w:pStyle w:val="Titolo8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ook Antiqua" w:hAnsi="Book Antiqua"/>
          <w:b/>
          <w:smallCaps/>
          <w:sz w:val="32"/>
        </w:rPr>
      </w:pPr>
      <w:r>
        <w:rPr>
          <w:rFonts w:ascii="Book Antiqua" w:hAnsi="Book Antiqua"/>
          <w:b/>
          <w:smallCaps/>
          <w:sz w:val="32"/>
        </w:rPr>
        <w:lastRenderedPageBreak/>
        <w:t>Programma</w:t>
      </w:r>
    </w:p>
    <w:p w:rsidR="00D5506B" w:rsidRDefault="00D5506B" w:rsidP="00E905B9">
      <w:pPr>
        <w:rPr>
          <w:sz w:val="24"/>
          <w:szCs w:val="24"/>
        </w:rPr>
      </w:pPr>
    </w:p>
    <w:p w:rsidR="00D5506B" w:rsidRDefault="00D5506B" w:rsidP="00E905B9">
      <w:pPr>
        <w:rPr>
          <w:b/>
          <w:sz w:val="24"/>
          <w:szCs w:val="24"/>
        </w:rPr>
      </w:pPr>
    </w:p>
    <w:p w:rsidR="00D5506B" w:rsidRPr="00083D9F" w:rsidRDefault="00D5506B" w:rsidP="00E905B9">
      <w:pPr>
        <w:rPr>
          <w:sz w:val="24"/>
          <w:szCs w:val="24"/>
        </w:rPr>
      </w:pPr>
      <w:r w:rsidRPr="003E3F72">
        <w:rPr>
          <w:b/>
          <w:sz w:val="24"/>
          <w:szCs w:val="24"/>
        </w:rPr>
        <w:t>Ore 8.30</w:t>
      </w:r>
      <w:r w:rsidRPr="00083D9F">
        <w:rPr>
          <w:sz w:val="24"/>
          <w:szCs w:val="24"/>
        </w:rPr>
        <w:tab/>
      </w:r>
      <w:r w:rsidRPr="0024700F">
        <w:rPr>
          <w:b/>
          <w:sz w:val="24"/>
          <w:szCs w:val="24"/>
        </w:rPr>
        <w:t>Accoglienza</w:t>
      </w:r>
    </w:p>
    <w:p w:rsidR="00D5506B" w:rsidRPr="00ED7D9B" w:rsidRDefault="00D5506B" w:rsidP="00E905B9">
      <w:pPr>
        <w:jc w:val="both"/>
        <w:rPr>
          <w:sz w:val="10"/>
          <w:szCs w:val="10"/>
        </w:rPr>
      </w:pPr>
    </w:p>
    <w:p w:rsidR="00D5506B" w:rsidRDefault="00D5506B" w:rsidP="00E905B9">
      <w:pPr>
        <w:jc w:val="both"/>
        <w:rPr>
          <w:b/>
          <w:sz w:val="24"/>
          <w:szCs w:val="24"/>
        </w:rPr>
      </w:pPr>
    </w:p>
    <w:p w:rsidR="00D5506B" w:rsidRDefault="00D5506B" w:rsidP="00E905B9">
      <w:pPr>
        <w:jc w:val="both"/>
        <w:rPr>
          <w:sz w:val="24"/>
          <w:szCs w:val="24"/>
        </w:rPr>
      </w:pPr>
      <w:r w:rsidRPr="003E3F72">
        <w:rPr>
          <w:b/>
          <w:sz w:val="24"/>
          <w:szCs w:val="24"/>
        </w:rPr>
        <w:t>Ore 8.45</w:t>
      </w:r>
      <w:r w:rsidRPr="00083D9F">
        <w:rPr>
          <w:sz w:val="24"/>
          <w:szCs w:val="24"/>
        </w:rPr>
        <w:tab/>
      </w:r>
      <w:r w:rsidRPr="0024700F">
        <w:rPr>
          <w:b/>
          <w:sz w:val="24"/>
          <w:szCs w:val="24"/>
        </w:rPr>
        <w:t>Preghiera</w:t>
      </w:r>
    </w:p>
    <w:p w:rsidR="00D5506B" w:rsidRDefault="00D5506B" w:rsidP="00E905B9">
      <w:pPr>
        <w:jc w:val="both"/>
        <w:rPr>
          <w:i/>
          <w:sz w:val="24"/>
          <w:szCs w:val="24"/>
        </w:rPr>
      </w:pPr>
    </w:p>
    <w:p w:rsidR="00D5506B" w:rsidRDefault="00D5506B" w:rsidP="00E905B9">
      <w:pPr>
        <w:jc w:val="both"/>
        <w:rPr>
          <w:sz w:val="24"/>
          <w:szCs w:val="24"/>
        </w:rPr>
      </w:pPr>
      <w:r w:rsidRPr="003E3F72">
        <w:rPr>
          <w:b/>
          <w:sz w:val="24"/>
          <w:szCs w:val="24"/>
        </w:rPr>
        <w:t>Ore 9.00</w:t>
      </w:r>
      <w:r w:rsidRPr="00083D9F">
        <w:rPr>
          <w:sz w:val="24"/>
          <w:szCs w:val="24"/>
        </w:rPr>
        <w:tab/>
      </w:r>
      <w:r w:rsidRPr="0024700F">
        <w:rPr>
          <w:b/>
          <w:sz w:val="24"/>
          <w:szCs w:val="24"/>
        </w:rPr>
        <w:t>Presentazione dei lavori</w:t>
      </w:r>
    </w:p>
    <w:p w:rsidR="00D5506B" w:rsidRDefault="00D5506B" w:rsidP="00E905B9">
      <w:pPr>
        <w:jc w:val="center"/>
        <w:rPr>
          <w:i/>
          <w:sz w:val="24"/>
          <w:szCs w:val="24"/>
        </w:rPr>
      </w:pPr>
    </w:p>
    <w:p w:rsidR="00D5506B" w:rsidRPr="00AA68D0" w:rsidRDefault="00D5506B" w:rsidP="00E905B9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S. Ecc. </w:t>
      </w:r>
      <w:r w:rsidRPr="00083D9F">
        <w:rPr>
          <w:i/>
          <w:sz w:val="24"/>
          <w:szCs w:val="24"/>
        </w:rPr>
        <w:t xml:space="preserve">Mons. </w:t>
      </w:r>
      <w:r>
        <w:rPr>
          <w:i/>
          <w:sz w:val="24"/>
          <w:szCs w:val="24"/>
        </w:rPr>
        <w:t>Lorenzo Leuzzi,</w:t>
      </w:r>
    </w:p>
    <w:p w:rsidR="00D5506B" w:rsidRPr="00946893" w:rsidRDefault="00D5506B" w:rsidP="00E905B9">
      <w:pPr>
        <w:jc w:val="center"/>
        <w:rPr>
          <w:i/>
        </w:rPr>
      </w:pPr>
      <w:r>
        <w:rPr>
          <w:i/>
        </w:rPr>
        <w:t>Vescovo delegato</w:t>
      </w:r>
      <w:r w:rsidRPr="00946893">
        <w:rPr>
          <w:i/>
        </w:rPr>
        <w:t xml:space="preserve"> per </w:t>
      </w:r>
      <w:smartTag w:uri="urn:schemas-microsoft-com:office:smarttags" w:element="PersonName">
        <w:smartTagPr>
          <w:attr w:name="ProductID" w:val="la Pastorale Universitaria"/>
        </w:smartTagPr>
        <w:r w:rsidRPr="00946893">
          <w:rPr>
            <w:i/>
          </w:rPr>
          <w:t>la Pastorale Universitaria</w:t>
        </w:r>
      </w:smartTag>
    </w:p>
    <w:p w:rsidR="00D5506B" w:rsidRDefault="00D5506B" w:rsidP="00E905B9">
      <w:pPr>
        <w:rPr>
          <w:rFonts w:ascii="Baskerville Old Face" w:hAnsi="Baskerville Old Face"/>
          <w:b/>
          <w:bCs/>
          <w:i/>
          <w:sz w:val="30"/>
          <w:szCs w:val="30"/>
        </w:rPr>
      </w:pPr>
    </w:p>
    <w:p w:rsidR="00D5506B" w:rsidRDefault="00D5506B" w:rsidP="00E905B9">
      <w:pPr>
        <w:rPr>
          <w:b/>
          <w:sz w:val="24"/>
          <w:szCs w:val="24"/>
        </w:rPr>
      </w:pPr>
    </w:p>
    <w:p w:rsidR="00D5506B" w:rsidRPr="003E3F72" w:rsidRDefault="00D5506B" w:rsidP="00E905B9">
      <w:pPr>
        <w:rPr>
          <w:rFonts w:ascii="Baskerville Old Face" w:hAnsi="Baskerville Old Face"/>
          <w:b/>
          <w:bCs/>
          <w:i/>
          <w:sz w:val="30"/>
          <w:szCs w:val="30"/>
        </w:rPr>
      </w:pPr>
      <w:r w:rsidRPr="003E3F72">
        <w:rPr>
          <w:b/>
          <w:sz w:val="24"/>
          <w:szCs w:val="24"/>
        </w:rPr>
        <w:t>Ore 9.</w:t>
      </w:r>
      <w:r>
        <w:rPr>
          <w:b/>
          <w:sz w:val="24"/>
          <w:szCs w:val="24"/>
        </w:rPr>
        <w:t>15</w:t>
      </w:r>
    </w:p>
    <w:p w:rsidR="00D5506B" w:rsidRDefault="00D5506B" w:rsidP="00E905B9">
      <w:pPr>
        <w:jc w:val="center"/>
        <w:rPr>
          <w:rFonts w:ascii="Baskerville Old Face" w:hAnsi="Baskerville Old Face"/>
          <w:b/>
          <w:bCs/>
          <w:i/>
          <w:sz w:val="30"/>
          <w:szCs w:val="30"/>
        </w:rPr>
      </w:pPr>
    </w:p>
    <w:p w:rsidR="00D5506B" w:rsidRDefault="00D5506B" w:rsidP="00E905B9">
      <w:pPr>
        <w:jc w:val="center"/>
        <w:rPr>
          <w:rFonts w:ascii="Baskerville Old Face" w:hAnsi="Baskerville Old Face"/>
          <w:b/>
          <w:bCs/>
          <w:i/>
          <w:sz w:val="30"/>
          <w:szCs w:val="30"/>
        </w:rPr>
      </w:pPr>
      <w:r>
        <w:rPr>
          <w:rFonts w:ascii="Baskerville Old Face" w:hAnsi="Baskerville Old Face"/>
          <w:b/>
          <w:bCs/>
          <w:i/>
          <w:sz w:val="30"/>
          <w:szCs w:val="30"/>
        </w:rPr>
        <w:t>La spiritualità dell’ universitario</w:t>
      </w:r>
    </w:p>
    <w:p w:rsidR="00D5506B" w:rsidRDefault="00D5506B" w:rsidP="00E905B9">
      <w:pPr>
        <w:jc w:val="center"/>
        <w:rPr>
          <w:rFonts w:ascii="Baskerville Old Face" w:hAnsi="Baskerville Old Face"/>
          <w:b/>
          <w:bCs/>
          <w:i/>
          <w:sz w:val="30"/>
          <w:szCs w:val="30"/>
        </w:rPr>
      </w:pPr>
    </w:p>
    <w:p w:rsidR="00D5506B" w:rsidRPr="009438DD" w:rsidRDefault="00D5506B" w:rsidP="00E905B9">
      <w:pPr>
        <w:jc w:val="center"/>
        <w:rPr>
          <w:rFonts w:ascii="Baskerville Old Face" w:hAnsi="Baskerville Old Face"/>
          <w:b/>
          <w:bCs/>
          <w:i/>
          <w:sz w:val="8"/>
          <w:szCs w:val="8"/>
        </w:rPr>
      </w:pPr>
    </w:p>
    <w:p w:rsidR="00D5506B" w:rsidRDefault="00D5506B" w:rsidP="00E905B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Prof. Giuseppe Dalla Torre</w:t>
      </w:r>
    </w:p>
    <w:p w:rsidR="00D5506B" w:rsidRDefault="00D5506B" w:rsidP="00E905B9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Rettore LUMSA</w:t>
      </w:r>
    </w:p>
    <w:p w:rsidR="00D5506B" w:rsidRDefault="00D5506B" w:rsidP="00E905B9">
      <w:pPr>
        <w:rPr>
          <w:b/>
          <w:sz w:val="24"/>
          <w:szCs w:val="24"/>
        </w:rPr>
      </w:pPr>
    </w:p>
    <w:p w:rsidR="00D5506B" w:rsidRDefault="00D5506B" w:rsidP="00E905B9">
      <w:pPr>
        <w:rPr>
          <w:b/>
          <w:sz w:val="24"/>
          <w:szCs w:val="24"/>
        </w:rPr>
      </w:pPr>
    </w:p>
    <w:p w:rsidR="00D5506B" w:rsidRDefault="00D5506B" w:rsidP="00E905B9">
      <w:pPr>
        <w:rPr>
          <w:b/>
          <w:sz w:val="24"/>
          <w:szCs w:val="24"/>
        </w:rPr>
      </w:pPr>
    </w:p>
    <w:p w:rsidR="00D5506B" w:rsidRDefault="00D5506B" w:rsidP="00E90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Ore 1</w:t>
      </w:r>
      <w:r w:rsidRPr="003E3F7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.00</w:t>
      </w:r>
    </w:p>
    <w:p w:rsidR="00D5506B" w:rsidRPr="005E2DA3" w:rsidRDefault="00D5506B" w:rsidP="00E905B9">
      <w:pPr>
        <w:rPr>
          <w:b/>
          <w:sz w:val="24"/>
          <w:szCs w:val="24"/>
        </w:rPr>
      </w:pPr>
    </w:p>
    <w:p w:rsidR="00D5506B" w:rsidRPr="00BB1F07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  <w:r w:rsidRPr="00ED7D9B">
        <w:rPr>
          <w:rFonts w:ascii="Baskerville Old Face" w:hAnsi="Baskerville Old Face"/>
          <w:b/>
          <w:i/>
          <w:sz w:val="30"/>
          <w:szCs w:val="30"/>
        </w:rPr>
        <w:t>I</w:t>
      </w:r>
      <w:r>
        <w:rPr>
          <w:rFonts w:ascii="Baskerville Old Face" w:hAnsi="Baskerville Old Face"/>
          <w:b/>
          <w:i/>
          <w:sz w:val="30"/>
          <w:szCs w:val="30"/>
        </w:rPr>
        <w:t>tinerario formativo 2013-2014</w:t>
      </w:r>
    </w:p>
    <w:p w:rsidR="00D5506B" w:rsidRDefault="00D5506B" w:rsidP="00E905B9">
      <w:pPr>
        <w:rPr>
          <w:i/>
        </w:rPr>
      </w:pPr>
      <w:r w:rsidRPr="00ED7D9B">
        <w:rPr>
          <w:i/>
          <w:sz w:val="24"/>
          <w:szCs w:val="24"/>
        </w:rPr>
        <w:t xml:space="preserve">Padre </w:t>
      </w:r>
      <w:r>
        <w:rPr>
          <w:i/>
          <w:sz w:val="24"/>
          <w:szCs w:val="24"/>
        </w:rPr>
        <w:t>Giuseppe Daminelli</w:t>
      </w:r>
      <w:r>
        <w:rPr>
          <w:i/>
          <w:sz w:val="28"/>
          <w:szCs w:val="28"/>
        </w:rPr>
        <w:t xml:space="preserve">, </w:t>
      </w:r>
    </w:p>
    <w:p w:rsidR="00D5506B" w:rsidRDefault="00D5506B" w:rsidP="00E905B9">
      <w:pPr>
        <w:rPr>
          <w:i/>
        </w:rPr>
      </w:pPr>
      <w:r>
        <w:rPr>
          <w:i/>
        </w:rPr>
        <w:t>Cappellano LUISS “Guido Carli”</w:t>
      </w:r>
    </w:p>
    <w:p w:rsidR="00D5506B" w:rsidRDefault="00D5506B" w:rsidP="00E905B9">
      <w:pPr>
        <w:jc w:val="center"/>
        <w:rPr>
          <w:rFonts w:ascii="Baskerville Old Face" w:hAnsi="Baskerville Old Face"/>
          <w:b/>
          <w:i/>
          <w:sz w:val="30"/>
          <w:szCs w:val="30"/>
        </w:rPr>
      </w:pP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Baskerville Old Face" w:hAnsi="Baskerville Old Face"/>
          <w:b/>
          <w:i/>
          <w:sz w:val="30"/>
          <w:szCs w:val="30"/>
        </w:rPr>
        <w:t>Settimane Culturali</w:t>
      </w:r>
    </w:p>
    <w:p w:rsidR="00D5506B" w:rsidRDefault="00D5506B" w:rsidP="00E905B9">
      <w:pPr>
        <w:rPr>
          <w:i/>
        </w:rPr>
      </w:pPr>
      <w:r>
        <w:rPr>
          <w:i/>
        </w:rPr>
        <w:t xml:space="preserve">Don Wojciech Janusiewicz, </w:t>
      </w:r>
    </w:p>
    <w:p w:rsidR="00D5506B" w:rsidRDefault="00D5506B" w:rsidP="00E905B9">
      <w:pPr>
        <w:rPr>
          <w:i/>
        </w:rPr>
      </w:pPr>
      <w:r>
        <w:rPr>
          <w:i/>
        </w:rPr>
        <w:t>Vice Cappellano Sapienza Università di Roma</w:t>
      </w:r>
    </w:p>
    <w:p w:rsidR="00D5506B" w:rsidRDefault="00D5506B" w:rsidP="00E905B9">
      <w:pPr>
        <w:rPr>
          <w:i/>
        </w:rPr>
      </w:pPr>
    </w:p>
    <w:p w:rsidR="00D5506B" w:rsidRDefault="00D5506B" w:rsidP="00E905B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Ore 10.30</w:t>
      </w:r>
    </w:p>
    <w:p w:rsidR="00D5506B" w:rsidRDefault="00D5506B" w:rsidP="00E905B9">
      <w:pPr>
        <w:ind w:firstLine="708"/>
        <w:rPr>
          <w:rFonts w:ascii="Baskerville Old Face" w:hAnsi="Baskerville Old Face"/>
          <w:b/>
          <w:i/>
          <w:sz w:val="30"/>
          <w:szCs w:val="30"/>
        </w:rPr>
      </w:pPr>
    </w:p>
    <w:p w:rsidR="00D5506B" w:rsidRDefault="00D5506B" w:rsidP="00E905B9">
      <w:pPr>
        <w:ind w:firstLine="708"/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Baskerville Old Face" w:hAnsi="Baskerville Old Face"/>
          <w:b/>
          <w:i/>
          <w:sz w:val="30"/>
          <w:szCs w:val="30"/>
        </w:rPr>
        <w:t>Coffee Break</w:t>
      </w:r>
    </w:p>
    <w:p w:rsidR="00D5506B" w:rsidRPr="00446901" w:rsidRDefault="00D5506B" w:rsidP="00E905B9">
      <w:pPr>
        <w:rPr>
          <w:b/>
          <w:sz w:val="24"/>
          <w:szCs w:val="24"/>
        </w:rPr>
      </w:pPr>
    </w:p>
    <w:p w:rsidR="00D5506B" w:rsidRDefault="00D5506B" w:rsidP="00E90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Ore 11.00</w:t>
      </w: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</w:p>
    <w:p w:rsidR="00D5506B" w:rsidRDefault="00D5506B" w:rsidP="00E905B9">
      <w:pPr>
        <w:ind w:firstLine="708"/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Baskerville Old Face" w:hAnsi="Baskerville Old Face"/>
          <w:b/>
          <w:i/>
          <w:sz w:val="30"/>
          <w:szCs w:val="30"/>
        </w:rPr>
        <w:t>Percorsi formativi</w:t>
      </w:r>
    </w:p>
    <w:p w:rsidR="00D5506B" w:rsidRDefault="00D5506B" w:rsidP="00E905B9">
      <w:pPr>
        <w:ind w:firstLine="708"/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Baskerville Old Face" w:hAnsi="Baskerville Old Face"/>
          <w:b/>
          <w:i/>
          <w:sz w:val="30"/>
          <w:szCs w:val="30"/>
        </w:rPr>
        <w:t xml:space="preserve">Aree Culturali : </w:t>
      </w:r>
    </w:p>
    <w:p w:rsidR="00D5506B" w:rsidRDefault="00D5506B" w:rsidP="00E905B9">
      <w:pPr>
        <w:ind w:left="2832" w:firstLine="708"/>
        <w:rPr>
          <w:rFonts w:ascii="Baskerville Old Face" w:hAnsi="Baskerville Old Face"/>
          <w:b/>
          <w:bCs/>
          <w:i/>
          <w:iCs/>
          <w:sz w:val="30"/>
          <w:szCs w:val="30"/>
        </w:rPr>
      </w:pPr>
    </w:p>
    <w:p w:rsidR="00D5506B" w:rsidRDefault="00D5506B" w:rsidP="00E905B9">
      <w:pPr>
        <w:rPr>
          <w:sz w:val="24"/>
          <w:szCs w:val="24"/>
        </w:rPr>
      </w:pPr>
      <w:r w:rsidRPr="00A30DCE">
        <w:rPr>
          <w:sz w:val="24"/>
          <w:szCs w:val="24"/>
        </w:rPr>
        <w:t>I</w:t>
      </w:r>
      <w:r w:rsidRPr="00A30DCE">
        <w:rPr>
          <w:sz w:val="24"/>
          <w:szCs w:val="24"/>
        </w:rPr>
        <w:tab/>
      </w:r>
      <w:r>
        <w:rPr>
          <w:sz w:val="24"/>
          <w:szCs w:val="24"/>
        </w:rPr>
        <w:t>MEDICA</w:t>
      </w:r>
    </w:p>
    <w:p w:rsidR="00D5506B" w:rsidRPr="00A30DCE" w:rsidRDefault="00D5506B" w:rsidP="00E905B9">
      <w:pPr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z w:val="24"/>
          <w:szCs w:val="24"/>
        </w:rPr>
        <w:tab/>
        <w:t>ECONOMICO-SOCIALE</w:t>
      </w:r>
    </w:p>
    <w:p w:rsidR="00D5506B" w:rsidRPr="00A30DCE" w:rsidRDefault="00D5506B" w:rsidP="00E905B9">
      <w:pPr>
        <w:rPr>
          <w:sz w:val="24"/>
          <w:szCs w:val="24"/>
        </w:rPr>
      </w:pPr>
      <w:r w:rsidRPr="00A30DCE">
        <w:rPr>
          <w:sz w:val="24"/>
          <w:szCs w:val="24"/>
        </w:rPr>
        <w:t>II</w:t>
      </w:r>
      <w:r>
        <w:rPr>
          <w:sz w:val="24"/>
          <w:szCs w:val="24"/>
        </w:rPr>
        <w:t>I</w:t>
      </w:r>
      <w:r w:rsidRPr="00A30DCE">
        <w:rPr>
          <w:sz w:val="24"/>
          <w:szCs w:val="24"/>
        </w:rPr>
        <w:tab/>
      </w:r>
      <w:r>
        <w:rPr>
          <w:sz w:val="24"/>
          <w:szCs w:val="24"/>
        </w:rPr>
        <w:t>GIURIDICO-POLITICA</w:t>
      </w:r>
    </w:p>
    <w:p w:rsidR="00D5506B" w:rsidRDefault="00D5506B" w:rsidP="00E905B9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Pr="00A30DCE">
        <w:rPr>
          <w:sz w:val="24"/>
          <w:szCs w:val="24"/>
        </w:rPr>
        <w:tab/>
      </w:r>
      <w:r>
        <w:rPr>
          <w:sz w:val="24"/>
          <w:szCs w:val="24"/>
        </w:rPr>
        <w:t>SCIENTIFICO-TECNOLOGICA</w:t>
      </w:r>
    </w:p>
    <w:p w:rsidR="00D5506B" w:rsidRDefault="00D5506B" w:rsidP="00E905B9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ab/>
        <w:t>SCIENZE UMANE</w:t>
      </w: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  <w:r>
        <w:rPr>
          <w:sz w:val="24"/>
          <w:szCs w:val="24"/>
        </w:rPr>
        <w:t>VI</w:t>
      </w:r>
      <w:r>
        <w:rPr>
          <w:sz w:val="24"/>
          <w:szCs w:val="24"/>
        </w:rPr>
        <w:tab/>
        <w:t>FILOSOFICO-LETTERARIA</w:t>
      </w:r>
    </w:p>
    <w:p w:rsidR="00D5506B" w:rsidRDefault="00D5506B" w:rsidP="00E905B9">
      <w:pPr>
        <w:jc w:val="center"/>
        <w:rPr>
          <w:rFonts w:ascii="Baskerville Old Face" w:hAnsi="Baskerville Old Face"/>
          <w:b/>
          <w:i/>
          <w:sz w:val="30"/>
          <w:szCs w:val="30"/>
        </w:rPr>
      </w:pPr>
    </w:p>
    <w:p w:rsidR="00D5506B" w:rsidRPr="00BB1F07" w:rsidRDefault="00D5506B" w:rsidP="00E905B9">
      <w:pPr>
        <w:spacing w:line="240" w:lineRule="atLeast"/>
        <w:jc w:val="center"/>
        <w:rPr>
          <w:rFonts w:ascii="Baskerville Old Face" w:hAnsi="Baskerville Old Face"/>
          <w:b/>
          <w:i/>
          <w:sz w:val="16"/>
          <w:szCs w:val="16"/>
        </w:rPr>
      </w:pPr>
    </w:p>
    <w:p w:rsidR="00D5506B" w:rsidRDefault="00D5506B" w:rsidP="00E90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Ore 12</w:t>
      </w:r>
      <w:r w:rsidRPr="00A30DCE">
        <w:rPr>
          <w:b/>
          <w:sz w:val="24"/>
          <w:szCs w:val="24"/>
        </w:rPr>
        <w:t>.30</w:t>
      </w:r>
    </w:p>
    <w:p w:rsidR="00D5506B" w:rsidRPr="00A30DCE" w:rsidRDefault="00D5506B" w:rsidP="00E905B9">
      <w:pPr>
        <w:rPr>
          <w:b/>
          <w:sz w:val="24"/>
          <w:szCs w:val="24"/>
        </w:rPr>
      </w:pP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Century Gothic" w:hAnsi="Century Gothic"/>
          <w:b/>
          <w:i/>
          <w:sz w:val="30"/>
          <w:szCs w:val="30"/>
        </w:rPr>
        <w:t>♦</w:t>
      </w:r>
      <w:r>
        <w:rPr>
          <w:rFonts w:ascii="Century Gothic" w:hAnsi="Century Gothic"/>
          <w:b/>
          <w:i/>
          <w:sz w:val="30"/>
          <w:szCs w:val="30"/>
        </w:rPr>
        <w:tab/>
      </w:r>
      <w:r>
        <w:rPr>
          <w:rFonts w:ascii="Baskerville Old Face" w:hAnsi="Baskerville Old Face"/>
          <w:b/>
          <w:i/>
          <w:sz w:val="30"/>
          <w:szCs w:val="30"/>
        </w:rPr>
        <w:t>Sintesi dei gruppi di lavoro</w:t>
      </w:r>
    </w:p>
    <w:p w:rsidR="00D5506B" w:rsidRPr="00446901" w:rsidRDefault="00D5506B" w:rsidP="00E905B9">
      <w:pPr>
        <w:ind w:firstLine="708"/>
        <w:rPr>
          <w:rFonts w:ascii="Baskerville Old Face" w:hAnsi="Baskerville Old Face"/>
          <w:b/>
          <w:i/>
        </w:rPr>
      </w:pPr>
    </w:p>
    <w:p w:rsidR="00D5506B" w:rsidRPr="008B7A11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  <w:r>
        <w:rPr>
          <w:rFonts w:ascii="Century Gothic" w:hAnsi="Century Gothic"/>
          <w:b/>
          <w:i/>
          <w:sz w:val="30"/>
          <w:szCs w:val="30"/>
        </w:rPr>
        <w:t>♦</w:t>
      </w:r>
      <w:r>
        <w:rPr>
          <w:rFonts w:ascii="Century Gothic" w:hAnsi="Century Gothic"/>
          <w:b/>
          <w:i/>
          <w:sz w:val="30"/>
          <w:szCs w:val="30"/>
        </w:rPr>
        <w:tab/>
      </w:r>
      <w:r>
        <w:rPr>
          <w:rFonts w:ascii="Baskerville Old Face" w:hAnsi="Baskerville Old Face"/>
          <w:b/>
          <w:i/>
          <w:sz w:val="30"/>
          <w:szCs w:val="30"/>
        </w:rPr>
        <w:t>I tappa dell’anno:</w:t>
      </w:r>
    </w:p>
    <w:p w:rsidR="00D5506B" w:rsidRDefault="00D5506B" w:rsidP="00E905B9">
      <w:pPr>
        <w:jc w:val="both"/>
      </w:pPr>
    </w:p>
    <w:p w:rsidR="00D5506B" w:rsidRPr="00A30DCE" w:rsidRDefault="00D5506B" w:rsidP="00E905B9">
      <w:pPr>
        <w:ind w:left="709"/>
        <w:jc w:val="both"/>
        <w:rPr>
          <w:i/>
          <w:sz w:val="24"/>
          <w:szCs w:val="24"/>
        </w:rPr>
      </w:pPr>
      <w:r w:rsidRPr="00A30DCE">
        <w:rPr>
          <w:i/>
          <w:sz w:val="24"/>
          <w:szCs w:val="24"/>
        </w:rPr>
        <w:t>Settimana dell’accoglienza</w:t>
      </w:r>
    </w:p>
    <w:p w:rsidR="00D5506B" w:rsidRPr="00A30DCE" w:rsidRDefault="00D5506B" w:rsidP="00E905B9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 – 26 </w:t>
      </w:r>
      <w:r w:rsidRPr="00A30DCE">
        <w:rPr>
          <w:sz w:val="24"/>
          <w:szCs w:val="24"/>
        </w:rPr>
        <w:t>ottobre</w:t>
      </w:r>
      <w:r>
        <w:rPr>
          <w:sz w:val="24"/>
          <w:szCs w:val="24"/>
        </w:rPr>
        <w:t xml:space="preserve"> 2013</w:t>
      </w:r>
    </w:p>
    <w:p w:rsidR="00D5506B" w:rsidRPr="00A30DCE" w:rsidRDefault="00D5506B" w:rsidP="00E905B9">
      <w:pPr>
        <w:ind w:left="709"/>
        <w:jc w:val="both"/>
        <w:rPr>
          <w:i/>
          <w:sz w:val="24"/>
          <w:szCs w:val="24"/>
        </w:rPr>
      </w:pPr>
    </w:p>
    <w:p w:rsidR="00D5506B" w:rsidRPr="00A30DCE" w:rsidRDefault="00D5506B" w:rsidP="00E905B9">
      <w:pPr>
        <w:ind w:left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30DCE">
        <w:rPr>
          <w:i/>
          <w:sz w:val="24"/>
          <w:szCs w:val="24"/>
        </w:rPr>
        <w:t>ellegrinaggio degli universitari a</w:t>
      </w:r>
      <w:r>
        <w:rPr>
          <w:i/>
          <w:sz w:val="24"/>
          <w:szCs w:val="24"/>
        </w:rPr>
        <w:t>d</w:t>
      </w:r>
      <w:r w:rsidRPr="00A30DC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Assisi</w:t>
      </w:r>
    </w:p>
    <w:p w:rsidR="00D5506B" w:rsidRPr="00A30DCE" w:rsidRDefault="00D5506B" w:rsidP="00E905B9">
      <w:pPr>
        <w:ind w:left="709"/>
        <w:jc w:val="both"/>
        <w:rPr>
          <w:sz w:val="24"/>
          <w:szCs w:val="24"/>
        </w:rPr>
      </w:pPr>
      <w:r w:rsidRPr="00A30DCE">
        <w:rPr>
          <w:sz w:val="24"/>
          <w:szCs w:val="24"/>
        </w:rPr>
        <w:t xml:space="preserve">Sabato </w:t>
      </w:r>
      <w:r>
        <w:rPr>
          <w:sz w:val="24"/>
          <w:szCs w:val="24"/>
        </w:rPr>
        <w:t xml:space="preserve">9 </w:t>
      </w:r>
      <w:r w:rsidRPr="00A30DCE">
        <w:rPr>
          <w:sz w:val="24"/>
          <w:szCs w:val="24"/>
        </w:rPr>
        <w:t>novembre 201</w:t>
      </w:r>
      <w:r>
        <w:rPr>
          <w:sz w:val="24"/>
          <w:szCs w:val="24"/>
        </w:rPr>
        <w:t>3</w:t>
      </w:r>
    </w:p>
    <w:p w:rsidR="00D5506B" w:rsidRPr="005770DA" w:rsidRDefault="00D5506B" w:rsidP="00E905B9">
      <w:pPr>
        <w:jc w:val="both"/>
      </w:pPr>
    </w:p>
    <w:p w:rsidR="00D5506B" w:rsidRDefault="00D5506B" w:rsidP="00E905B9">
      <w:pPr>
        <w:rPr>
          <w:rFonts w:ascii="Baskerville Old Face" w:hAnsi="Baskerville Old Face"/>
          <w:b/>
          <w:i/>
          <w:sz w:val="30"/>
          <w:szCs w:val="30"/>
        </w:rPr>
      </w:pPr>
    </w:p>
    <w:p w:rsidR="00D5506B" w:rsidRPr="00A30DCE" w:rsidRDefault="00D5506B" w:rsidP="00E905B9">
      <w:pPr>
        <w:rPr>
          <w:b/>
          <w:sz w:val="24"/>
          <w:szCs w:val="24"/>
        </w:rPr>
      </w:pPr>
      <w:r>
        <w:rPr>
          <w:b/>
          <w:sz w:val="24"/>
          <w:szCs w:val="24"/>
        </w:rPr>
        <w:t>Ore 13.3</w:t>
      </w:r>
      <w:r w:rsidRPr="00A30DCE">
        <w:rPr>
          <w:b/>
          <w:sz w:val="24"/>
          <w:szCs w:val="24"/>
        </w:rPr>
        <w:t xml:space="preserve">0 </w:t>
      </w:r>
    </w:p>
    <w:p w:rsidR="00D5506B" w:rsidRDefault="00D5506B" w:rsidP="00E905B9">
      <w:pPr>
        <w:ind w:firstLine="708"/>
        <w:rPr>
          <w:rFonts w:ascii="Baskerville Old Face" w:hAnsi="Baskerville Old Face"/>
          <w:b/>
          <w:i/>
          <w:sz w:val="30"/>
          <w:szCs w:val="30"/>
        </w:rPr>
      </w:pPr>
    </w:p>
    <w:p w:rsidR="00D5506B" w:rsidRDefault="00D5506B" w:rsidP="00855234">
      <w:pPr>
        <w:ind w:firstLine="708"/>
      </w:pPr>
      <w:r>
        <w:rPr>
          <w:rFonts w:ascii="Baskerville Old Face" w:hAnsi="Baskerville Old Face"/>
          <w:b/>
          <w:i/>
          <w:sz w:val="30"/>
          <w:szCs w:val="30"/>
        </w:rPr>
        <w:t>Conclusioni</w:t>
      </w:r>
    </w:p>
    <w:sectPr w:rsidR="00D5506B" w:rsidSect="004F7910">
      <w:pgSz w:w="11113" w:h="11907"/>
      <w:pgMar w:top="851" w:right="567" w:bottom="851" w:left="567" w:header="720" w:footer="720" w:gutter="0"/>
      <w:cols w:num="2" w:space="1701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B9"/>
    <w:rsid w:val="00083D9F"/>
    <w:rsid w:val="00141F13"/>
    <w:rsid w:val="001A4F63"/>
    <w:rsid w:val="001F2C9D"/>
    <w:rsid w:val="001F6964"/>
    <w:rsid w:val="0024700F"/>
    <w:rsid w:val="003047EE"/>
    <w:rsid w:val="00341B6A"/>
    <w:rsid w:val="00353358"/>
    <w:rsid w:val="00397DB2"/>
    <w:rsid w:val="003E3F72"/>
    <w:rsid w:val="00446901"/>
    <w:rsid w:val="00492D0C"/>
    <w:rsid w:val="004F7910"/>
    <w:rsid w:val="005008F3"/>
    <w:rsid w:val="005770DA"/>
    <w:rsid w:val="005E2DA3"/>
    <w:rsid w:val="00664601"/>
    <w:rsid w:val="006F448C"/>
    <w:rsid w:val="007B703E"/>
    <w:rsid w:val="007F1519"/>
    <w:rsid w:val="008406A5"/>
    <w:rsid w:val="00855234"/>
    <w:rsid w:val="008B7A11"/>
    <w:rsid w:val="009438DD"/>
    <w:rsid w:val="00946893"/>
    <w:rsid w:val="009965BD"/>
    <w:rsid w:val="00A30DCE"/>
    <w:rsid w:val="00A53CD9"/>
    <w:rsid w:val="00AA68D0"/>
    <w:rsid w:val="00AE09F6"/>
    <w:rsid w:val="00B3554E"/>
    <w:rsid w:val="00BB1F07"/>
    <w:rsid w:val="00C12A4E"/>
    <w:rsid w:val="00C64138"/>
    <w:rsid w:val="00D5506B"/>
    <w:rsid w:val="00E905B9"/>
    <w:rsid w:val="00ED7D9B"/>
    <w:rsid w:val="00F0636F"/>
    <w:rsid w:val="00F7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5B9"/>
    <w:rPr>
      <w:rFonts w:ascii="Times New Roman" w:eastAsia="Times New Roman" w:hAnsi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905B9"/>
    <w:pPr>
      <w:keepNext/>
      <w:spacing w:line="360" w:lineRule="auto"/>
      <w:jc w:val="center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E905B9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905B9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855234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1F2C9D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5B9"/>
    <w:rPr>
      <w:rFonts w:ascii="Times New Roman" w:eastAsia="Times New Roman" w:hAnsi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905B9"/>
    <w:pPr>
      <w:keepNext/>
      <w:spacing w:line="360" w:lineRule="auto"/>
      <w:jc w:val="center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E905B9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E905B9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855234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1F2C9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auffunivers@roma.chiesacattoli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Partecipanti:</vt:lpstr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Partecipanti:</dc:title>
  <dc:creator>Windows 7</dc:creator>
  <cp:lastModifiedBy>Antonella Cardamone</cp:lastModifiedBy>
  <cp:revision>2</cp:revision>
  <dcterms:created xsi:type="dcterms:W3CDTF">2013-09-10T09:31:00Z</dcterms:created>
  <dcterms:modified xsi:type="dcterms:W3CDTF">2013-09-10T09:31:00Z</dcterms:modified>
</cp:coreProperties>
</file>